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6D" w:rsidRPr="00E97EB3" w:rsidRDefault="00E2476D" w:rsidP="00E2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7EB3">
        <w:rPr>
          <w:rFonts w:ascii="Times New Roman" w:hAnsi="Times New Roman" w:cs="Times New Roman"/>
          <w:b/>
          <w:sz w:val="24"/>
          <w:szCs w:val="24"/>
        </w:rPr>
        <w:t>M.Phil.</w:t>
      </w:r>
      <w:proofErr w:type="spellEnd"/>
      <w:r w:rsidRPr="00E97EB3">
        <w:rPr>
          <w:rFonts w:ascii="Times New Roman" w:hAnsi="Times New Roman" w:cs="Times New Roman"/>
          <w:b/>
          <w:sz w:val="24"/>
          <w:szCs w:val="24"/>
        </w:rPr>
        <w:t xml:space="preserve"> Botany</w:t>
      </w:r>
      <w:r>
        <w:rPr>
          <w:rFonts w:ascii="Times New Roman" w:hAnsi="Times New Roman" w:cs="Times New Roman"/>
          <w:b/>
          <w:sz w:val="24"/>
          <w:szCs w:val="24"/>
        </w:rPr>
        <w:t xml:space="preserve"> (Reference Incomplete)</w:t>
      </w:r>
    </w:p>
    <w:p w:rsidR="00314A39" w:rsidRPr="00314A39" w:rsidRDefault="00314A39" w:rsidP="00314A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4A39" w:rsidRPr="00314A39" w:rsidRDefault="00314A39" w:rsidP="00314A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A39">
        <w:rPr>
          <w:rFonts w:ascii="Times New Roman" w:hAnsi="Times New Roman" w:cs="Times New Roman"/>
          <w:b/>
          <w:sz w:val="24"/>
          <w:szCs w:val="24"/>
        </w:rPr>
        <w:t>Paper-II</w:t>
      </w:r>
      <w:r w:rsidRPr="00314A39">
        <w:rPr>
          <w:rFonts w:ascii="Times New Roman" w:hAnsi="Times New Roman" w:cs="Times New Roman"/>
          <w:b/>
          <w:sz w:val="24"/>
          <w:szCs w:val="24"/>
        </w:rPr>
        <w:tab/>
      </w:r>
      <w:r w:rsidRPr="00314A39">
        <w:rPr>
          <w:rFonts w:ascii="Times New Roman" w:hAnsi="Times New Roman" w:cs="Times New Roman"/>
          <w:b/>
          <w:sz w:val="24"/>
          <w:szCs w:val="24"/>
        </w:rPr>
        <w:tab/>
      </w:r>
      <w:r w:rsidRPr="00314A39">
        <w:rPr>
          <w:rFonts w:ascii="Times New Roman" w:hAnsi="Times New Roman" w:cs="Times New Roman"/>
          <w:b/>
          <w:sz w:val="24"/>
          <w:szCs w:val="24"/>
        </w:rPr>
        <w:tab/>
        <w:t>Biochemistry and Plant Physiology</w:t>
      </w:r>
    </w:p>
    <w:p w:rsidR="00314A39" w:rsidRPr="00314A39" w:rsidRDefault="00314A39" w:rsidP="00314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4A39" w:rsidRPr="00314A39" w:rsidRDefault="00314A39" w:rsidP="00314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14A39">
        <w:rPr>
          <w:rFonts w:ascii="Times New Roman" w:hAnsi="Times New Roman" w:cs="Times New Roman"/>
          <w:sz w:val="24"/>
          <w:szCs w:val="24"/>
        </w:rPr>
        <w:t>Unit- I</w:t>
      </w:r>
      <w:r w:rsidRPr="00314A39">
        <w:rPr>
          <w:rFonts w:ascii="Times New Roman" w:hAnsi="Times New Roman" w:cs="Times New Roman"/>
          <w:sz w:val="24"/>
          <w:szCs w:val="24"/>
        </w:rPr>
        <w:tab/>
        <w:t xml:space="preserve">Photosynthesis: Function and model. </w:t>
      </w:r>
      <w:proofErr w:type="gramStart"/>
      <w:r w:rsidRPr="00314A39">
        <w:rPr>
          <w:rFonts w:ascii="Times New Roman" w:hAnsi="Times New Roman" w:cs="Times New Roman"/>
          <w:sz w:val="24"/>
          <w:szCs w:val="24"/>
        </w:rPr>
        <w:t>C</w:t>
      </w:r>
      <w:r w:rsidRPr="00314A39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314A39">
        <w:rPr>
          <w:rFonts w:ascii="Times New Roman" w:hAnsi="Times New Roman" w:cs="Times New Roman"/>
          <w:sz w:val="24"/>
          <w:szCs w:val="24"/>
        </w:rPr>
        <w:t>and C</w:t>
      </w:r>
      <w:r w:rsidRPr="00314A3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14A39">
        <w:rPr>
          <w:rFonts w:ascii="Times New Roman" w:hAnsi="Times New Roman" w:cs="Times New Roman"/>
          <w:sz w:val="24"/>
          <w:szCs w:val="24"/>
        </w:rPr>
        <w:t xml:space="preserve"> plants.</w:t>
      </w:r>
      <w:proofErr w:type="gramEnd"/>
      <w:r w:rsidRPr="00314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A39">
        <w:rPr>
          <w:rFonts w:ascii="Times New Roman" w:hAnsi="Times New Roman" w:cs="Times New Roman"/>
          <w:sz w:val="24"/>
          <w:szCs w:val="24"/>
        </w:rPr>
        <w:t>Structure, function and biochemistry.</w:t>
      </w:r>
      <w:proofErr w:type="gramEnd"/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A39">
        <w:rPr>
          <w:rFonts w:ascii="Times New Roman" w:hAnsi="Times New Roman" w:cs="Times New Roman"/>
          <w:sz w:val="24"/>
          <w:szCs w:val="24"/>
        </w:rPr>
        <w:t>Unit-II</w:t>
      </w:r>
      <w:r w:rsidRPr="00314A39">
        <w:rPr>
          <w:rFonts w:ascii="Times New Roman" w:hAnsi="Times New Roman" w:cs="Times New Roman"/>
          <w:sz w:val="24"/>
          <w:szCs w:val="24"/>
        </w:rPr>
        <w:tab/>
        <w:t>Genetic control of flower development.</w:t>
      </w:r>
      <w:proofErr w:type="gramEnd"/>
      <w:r w:rsidRPr="00314A39">
        <w:rPr>
          <w:rFonts w:ascii="Times New Roman" w:hAnsi="Times New Roman" w:cs="Times New Roman"/>
          <w:sz w:val="24"/>
          <w:szCs w:val="24"/>
        </w:rPr>
        <w:t xml:space="preserve"> Arabidopsis model system, </w:t>
      </w:r>
      <w:proofErr w:type="spellStart"/>
      <w:r w:rsidRPr="00314A39">
        <w:rPr>
          <w:rFonts w:ascii="Times New Roman" w:hAnsi="Times New Roman" w:cs="Times New Roman"/>
          <w:sz w:val="24"/>
          <w:szCs w:val="24"/>
        </w:rPr>
        <w:t>Apetula</w:t>
      </w:r>
      <w:proofErr w:type="spellEnd"/>
      <w:r w:rsidRPr="00314A39">
        <w:rPr>
          <w:rFonts w:ascii="Times New Roman" w:hAnsi="Times New Roman" w:cs="Times New Roman"/>
          <w:sz w:val="24"/>
          <w:szCs w:val="24"/>
        </w:rPr>
        <w:t xml:space="preserve"> model system.</w:t>
      </w:r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A39">
        <w:rPr>
          <w:rFonts w:ascii="Times New Roman" w:hAnsi="Times New Roman" w:cs="Times New Roman"/>
          <w:sz w:val="24"/>
          <w:szCs w:val="24"/>
        </w:rPr>
        <w:t>Unit- III</w:t>
      </w:r>
      <w:r w:rsidRPr="00314A39">
        <w:rPr>
          <w:rFonts w:ascii="Times New Roman" w:hAnsi="Times New Roman" w:cs="Times New Roman"/>
          <w:sz w:val="24"/>
          <w:szCs w:val="24"/>
        </w:rPr>
        <w:tab/>
        <w:t>Importance of plant membranes in photosynthesis, respiration and transport.</w:t>
      </w:r>
      <w:proofErr w:type="gramEnd"/>
      <w:r w:rsidRPr="00314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A39">
        <w:rPr>
          <w:rFonts w:ascii="Times New Roman" w:hAnsi="Times New Roman" w:cs="Times New Roman"/>
          <w:sz w:val="24"/>
          <w:szCs w:val="24"/>
        </w:rPr>
        <w:t>Cyanide resistant respiration, electron transport structure and function of mitochondria, NADP electron transport.</w:t>
      </w:r>
      <w:proofErr w:type="gramEnd"/>
      <w:r w:rsidRPr="00314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14A39">
        <w:rPr>
          <w:rFonts w:ascii="Times New Roman" w:hAnsi="Times New Roman" w:cs="Times New Roman"/>
          <w:sz w:val="24"/>
          <w:szCs w:val="24"/>
        </w:rPr>
        <w:t>Unit-IV</w:t>
      </w:r>
      <w:r w:rsidRPr="00314A39">
        <w:rPr>
          <w:rFonts w:ascii="Times New Roman" w:hAnsi="Times New Roman" w:cs="Times New Roman"/>
          <w:sz w:val="24"/>
          <w:szCs w:val="24"/>
        </w:rPr>
        <w:tab/>
        <w:t xml:space="preserve">Plant </w:t>
      </w:r>
      <w:proofErr w:type="spellStart"/>
      <w:r w:rsidRPr="00314A39">
        <w:rPr>
          <w:rFonts w:ascii="Times New Roman" w:hAnsi="Times New Roman" w:cs="Times New Roman"/>
          <w:sz w:val="24"/>
          <w:szCs w:val="24"/>
        </w:rPr>
        <w:t>reponses</w:t>
      </w:r>
      <w:proofErr w:type="spellEnd"/>
      <w:r w:rsidRPr="00314A39">
        <w:rPr>
          <w:rFonts w:ascii="Times New Roman" w:hAnsi="Times New Roman" w:cs="Times New Roman"/>
          <w:sz w:val="24"/>
          <w:szCs w:val="24"/>
        </w:rPr>
        <w:t xml:space="preserve"> to stress.</w:t>
      </w:r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14A39">
        <w:rPr>
          <w:rFonts w:ascii="Times New Roman" w:hAnsi="Times New Roman" w:cs="Times New Roman"/>
          <w:sz w:val="24"/>
          <w:szCs w:val="24"/>
        </w:rPr>
        <w:t>Unit-V</w:t>
      </w:r>
      <w:r w:rsidRPr="00314A39">
        <w:rPr>
          <w:rFonts w:ascii="Times New Roman" w:hAnsi="Times New Roman" w:cs="Times New Roman"/>
          <w:sz w:val="24"/>
          <w:szCs w:val="24"/>
        </w:rPr>
        <w:tab/>
        <w:t>Seed germination.</w:t>
      </w:r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A39">
        <w:rPr>
          <w:rFonts w:ascii="Times New Roman" w:hAnsi="Times New Roman" w:cs="Times New Roman"/>
          <w:sz w:val="24"/>
          <w:szCs w:val="24"/>
        </w:rPr>
        <w:t>Unit-VI</w:t>
      </w:r>
      <w:r w:rsidRPr="00314A39">
        <w:rPr>
          <w:rFonts w:ascii="Times New Roman" w:hAnsi="Times New Roman" w:cs="Times New Roman"/>
          <w:sz w:val="24"/>
          <w:szCs w:val="24"/>
        </w:rPr>
        <w:tab/>
        <w:t>Ascent of sap.</w:t>
      </w:r>
      <w:proofErr w:type="gramEnd"/>
      <w:r w:rsidRPr="00314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A39">
        <w:rPr>
          <w:rFonts w:ascii="Times New Roman" w:hAnsi="Times New Roman" w:cs="Times New Roman"/>
          <w:sz w:val="24"/>
          <w:szCs w:val="24"/>
        </w:rPr>
        <w:t>Absorption and translocation of water and mineral salts.</w:t>
      </w:r>
      <w:proofErr w:type="gramEnd"/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A39">
        <w:rPr>
          <w:rFonts w:ascii="Times New Roman" w:hAnsi="Times New Roman" w:cs="Times New Roman"/>
          <w:b/>
          <w:sz w:val="24"/>
          <w:szCs w:val="24"/>
        </w:rPr>
        <w:t>Paper-III</w:t>
      </w:r>
      <w:r w:rsidRPr="00314A39">
        <w:rPr>
          <w:rFonts w:ascii="Times New Roman" w:hAnsi="Times New Roman" w:cs="Times New Roman"/>
          <w:b/>
          <w:sz w:val="24"/>
          <w:szCs w:val="24"/>
        </w:rPr>
        <w:tab/>
      </w:r>
      <w:r w:rsidRPr="00314A39">
        <w:rPr>
          <w:rFonts w:ascii="Times New Roman" w:hAnsi="Times New Roman" w:cs="Times New Roman"/>
          <w:b/>
          <w:sz w:val="24"/>
          <w:szCs w:val="24"/>
        </w:rPr>
        <w:tab/>
      </w:r>
      <w:r w:rsidRPr="00314A39">
        <w:rPr>
          <w:rFonts w:ascii="Times New Roman" w:hAnsi="Times New Roman" w:cs="Times New Roman"/>
          <w:b/>
          <w:sz w:val="24"/>
          <w:szCs w:val="24"/>
        </w:rPr>
        <w:tab/>
        <w:t>Plant Growth and Development</w:t>
      </w:r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14A39">
        <w:rPr>
          <w:rFonts w:ascii="Times New Roman" w:hAnsi="Times New Roman" w:cs="Times New Roman"/>
          <w:sz w:val="24"/>
          <w:szCs w:val="24"/>
        </w:rPr>
        <w:t>Unit-I</w:t>
      </w:r>
      <w:r w:rsidRPr="00314A39">
        <w:rPr>
          <w:rFonts w:ascii="Times New Roman" w:hAnsi="Times New Roman" w:cs="Times New Roman"/>
          <w:sz w:val="24"/>
          <w:szCs w:val="24"/>
        </w:rPr>
        <w:tab/>
        <w:t xml:space="preserve">PGR’s </w:t>
      </w:r>
      <w:r w:rsidRPr="00314A39">
        <w:rPr>
          <w:rFonts w:ascii="Times New Roman" w:hAnsi="Times New Roman" w:cs="Times New Roman"/>
          <w:sz w:val="24"/>
          <w:szCs w:val="24"/>
        </w:rPr>
        <w:tab/>
        <w:t>in crop improvement.</w:t>
      </w:r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14A39">
        <w:rPr>
          <w:rFonts w:ascii="Times New Roman" w:hAnsi="Times New Roman" w:cs="Times New Roman"/>
          <w:sz w:val="24"/>
          <w:szCs w:val="24"/>
        </w:rPr>
        <w:t>Unit-II</w:t>
      </w:r>
      <w:r w:rsidRPr="00314A39">
        <w:rPr>
          <w:rFonts w:ascii="Times New Roman" w:hAnsi="Times New Roman" w:cs="Times New Roman"/>
          <w:sz w:val="24"/>
          <w:szCs w:val="24"/>
        </w:rPr>
        <w:tab/>
        <w:t>Tissue culture techniques (refer M.Sc. syllabus).</w:t>
      </w:r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A39">
        <w:rPr>
          <w:rFonts w:ascii="Times New Roman" w:hAnsi="Times New Roman" w:cs="Times New Roman"/>
          <w:sz w:val="24"/>
          <w:szCs w:val="24"/>
        </w:rPr>
        <w:t>Unit-III</w:t>
      </w:r>
      <w:r w:rsidRPr="00314A39">
        <w:rPr>
          <w:rFonts w:ascii="Times New Roman" w:hAnsi="Times New Roman" w:cs="Times New Roman"/>
          <w:sz w:val="24"/>
          <w:szCs w:val="24"/>
        </w:rPr>
        <w:tab/>
        <w:t>Tissue culture of genetic engineering and crop improvement.</w:t>
      </w:r>
      <w:proofErr w:type="gramEnd"/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A39">
        <w:rPr>
          <w:rFonts w:ascii="Times New Roman" w:hAnsi="Times New Roman" w:cs="Times New Roman"/>
          <w:sz w:val="24"/>
          <w:szCs w:val="24"/>
        </w:rPr>
        <w:t>Unit-IV</w:t>
      </w:r>
      <w:r w:rsidRPr="00314A39">
        <w:rPr>
          <w:rFonts w:ascii="Times New Roman" w:hAnsi="Times New Roman" w:cs="Times New Roman"/>
          <w:sz w:val="24"/>
          <w:szCs w:val="24"/>
        </w:rPr>
        <w:tab/>
        <w:t>Genetic engineering for crop improvement.</w:t>
      </w:r>
      <w:proofErr w:type="gramEnd"/>
      <w:r w:rsidRPr="00314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A39">
        <w:rPr>
          <w:rFonts w:ascii="Times New Roman" w:hAnsi="Times New Roman" w:cs="Times New Roman"/>
          <w:sz w:val="24"/>
          <w:szCs w:val="24"/>
        </w:rPr>
        <w:t>Genetically modified foods.</w:t>
      </w:r>
      <w:proofErr w:type="gramEnd"/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14A39">
        <w:rPr>
          <w:rFonts w:ascii="Times New Roman" w:hAnsi="Times New Roman" w:cs="Times New Roman"/>
          <w:sz w:val="24"/>
          <w:szCs w:val="24"/>
        </w:rPr>
        <w:t>Unit –V</w:t>
      </w:r>
      <w:r w:rsidRPr="00314A39">
        <w:rPr>
          <w:rFonts w:ascii="Times New Roman" w:hAnsi="Times New Roman" w:cs="Times New Roman"/>
          <w:sz w:val="24"/>
          <w:szCs w:val="24"/>
        </w:rPr>
        <w:tab/>
        <w:t>Structure of caryopsis of cereal grains, grain-filling in cereals.</w:t>
      </w:r>
    </w:p>
    <w:p w:rsidR="00314A39" w:rsidRPr="00314A39" w:rsidRDefault="00314A39" w:rsidP="00314A39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A39">
        <w:rPr>
          <w:rFonts w:ascii="Times New Roman" w:hAnsi="Times New Roman" w:cs="Times New Roman"/>
          <w:sz w:val="24"/>
          <w:szCs w:val="24"/>
        </w:rPr>
        <w:t>Unit-VI</w:t>
      </w:r>
      <w:r w:rsidRPr="00314A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14A39">
        <w:rPr>
          <w:rFonts w:ascii="Times New Roman" w:hAnsi="Times New Roman" w:cs="Times New Roman"/>
          <w:sz w:val="24"/>
          <w:szCs w:val="24"/>
        </w:rPr>
        <w:t>Histochemistry</w:t>
      </w:r>
      <w:proofErr w:type="spellEnd"/>
      <w:r w:rsidRPr="00314A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14A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507D" w:rsidRPr="00314A39" w:rsidRDefault="0018507D" w:rsidP="00314A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507D" w:rsidRPr="00314A39" w:rsidSect="00C9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314A39"/>
    <w:rsid w:val="0018507D"/>
    <w:rsid w:val="002860D3"/>
    <w:rsid w:val="00314A39"/>
    <w:rsid w:val="00C356BE"/>
    <w:rsid w:val="00C95445"/>
    <w:rsid w:val="00E2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6</cp:revision>
  <dcterms:created xsi:type="dcterms:W3CDTF">2008-09-23T06:35:00Z</dcterms:created>
  <dcterms:modified xsi:type="dcterms:W3CDTF">2009-01-06T03:32:00Z</dcterms:modified>
</cp:coreProperties>
</file>